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FDA48" w14:textId="77777777" w:rsidR="005C2C9C" w:rsidRDefault="005C2C9C" w:rsidP="001B7A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B499D4" w14:textId="7CE4B850" w:rsidR="001B7A81" w:rsidRPr="004B046F" w:rsidRDefault="001B7A81" w:rsidP="001B7A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046F">
        <w:rPr>
          <w:rFonts w:ascii="Times New Roman" w:hAnsi="Times New Roman" w:cs="Times New Roman"/>
          <w:b/>
          <w:bCs/>
          <w:sz w:val="28"/>
          <w:szCs w:val="28"/>
        </w:rPr>
        <w:t>Opis techniczny przedmiotu zamówienia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propozycje wykonawcy</w:t>
      </w:r>
    </w:p>
    <w:p w14:paraId="6F7E282A" w14:textId="77777777" w:rsidR="00D57B1F" w:rsidRDefault="00D57B1F" w:rsidP="00D57B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D7BE67" w14:textId="64375E5B" w:rsidR="00D57B1F" w:rsidRPr="004B046F" w:rsidRDefault="00D57B1F" w:rsidP="00D57B1F">
      <w:pPr>
        <w:spacing w:after="0" w:line="240" w:lineRule="auto"/>
        <w:jc w:val="center"/>
        <w:rPr>
          <w:rFonts w:ascii="Times New Roman" w:eastAsia="Arial" w:hAnsi="Times New Roman" w:cs="Times New Roman"/>
          <w:b/>
          <w:i/>
          <w:iCs/>
          <w:sz w:val="24"/>
          <w:szCs w:val="24"/>
          <w:lang w:eastAsia="zh-CN"/>
        </w:rPr>
      </w:pPr>
      <w:r w:rsidRPr="004B046F">
        <w:rPr>
          <w:rFonts w:ascii="Times New Roman" w:hAnsi="Times New Roman" w:cs="Times New Roman"/>
          <w:i/>
          <w:iCs/>
          <w:sz w:val="24"/>
          <w:szCs w:val="24"/>
        </w:rPr>
        <w:t xml:space="preserve">Dot. postępowania pn.: </w:t>
      </w:r>
      <w:r w:rsidRPr="004B046F"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  <w:t>„</w:t>
      </w:r>
      <w:r w:rsidR="007656E3" w:rsidRPr="007656E3"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  <w:t xml:space="preserve">Zakup </w:t>
      </w:r>
      <w:r w:rsidR="00A659A5"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  <w:t>koparko - ładowarki</w:t>
      </w:r>
      <w:r w:rsidRPr="004B046F"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  <w:t>”</w:t>
      </w:r>
    </w:p>
    <w:p w14:paraId="50B06C07" w14:textId="77777777" w:rsidR="00D57B1F" w:rsidRDefault="00D57B1F" w:rsidP="00D57B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357B6" w14:textId="4147C3F7" w:rsidR="001B7A81" w:rsidRDefault="001B7A81" w:rsidP="005C2C9C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oferowan</w:t>
      </w:r>
      <w:r w:rsidR="00A659A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59A5">
        <w:rPr>
          <w:rFonts w:ascii="Times New Roman" w:hAnsi="Times New Roman" w:cs="Times New Roman"/>
          <w:sz w:val="24"/>
          <w:szCs w:val="24"/>
        </w:rPr>
        <w:t xml:space="preserve">koparko – ładowarka marki </w:t>
      </w:r>
      <w:r w:rsidRPr="009917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25A2">
        <w:rPr>
          <w:rFonts w:ascii="Times New Roman" w:hAnsi="Times New Roman" w:cs="Times New Roman"/>
          <w:color w:val="000000" w:themeColor="text1"/>
          <w:sz w:val="24"/>
          <w:szCs w:val="24"/>
        </w:rPr>
        <w:t>………….</w:t>
      </w:r>
      <w:r w:rsidRPr="0099179E">
        <w:rPr>
          <w:rFonts w:ascii="Times New Roman" w:hAnsi="Times New Roman" w:cs="Times New Roman"/>
          <w:color w:val="000000" w:themeColor="text1"/>
          <w:sz w:val="24"/>
          <w:szCs w:val="24"/>
        </w:rPr>
        <w:t>, wyprodukowa</w:t>
      </w:r>
      <w:r w:rsidR="00A659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</w:t>
      </w:r>
      <w:r w:rsidRPr="009917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A659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</w:t>
      </w:r>
      <w:r w:rsidRPr="0099179E">
        <w:rPr>
          <w:rFonts w:ascii="Times New Roman" w:hAnsi="Times New Roman" w:cs="Times New Roman"/>
          <w:color w:val="000000" w:themeColor="text1"/>
          <w:sz w:val="24"/>
          <w:szCs w:val="24"/>
        </w:rPr>
        <w:t>roku</w:t>
      </w:r>
      <w:r>
        <w:rPr>
          <w:rFonts w:ascii="Times New Roman" w:hAnsi="Times New Roman" w:cs="Times New Roman"/>
          <w:sz w:val="24"/>
          <w:szCs w:val="24"/>
        </w:rPr>
        <w:t>, spełnia niżej podane wymagania i parametry.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"/>
        <w:gridCol w:w="4245"/>
        <w:gridCol w:w="4776"/>
      </w:tblGrid>
      <w:tr w:rsidR="00612AE5" w14:paraId="1BF5BAD3" w14:textId="4EAA8B8F" w:rsidTr="00612AE5">
        <w:tc>
          <w:tcPr>
            <w:tcW w:w="551" w:type="dxa"/>
            <w:shd w:val="clear" w:color="auto" w:fill="D0CECE" w:themeFill="background2" w:themeFillShade="E6"/>
          </w:tcPr>
          <w:p w14:paraId="2448E2C8" w14:textId="77777777" w:rsidR="00612AE5" w:rsidRDefault="00612AE5" w:rsidP="00612A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D8E3C87" w14:textId="451A7D62" w:rsidR="00612AE5" w:rsidRPr="007C14D7" w:rsidRDefault="00612AE5" w:rsidP="00612A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C14D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Lp.</w:t>
            </w:r>
          </w:p>
        </w:tc>
        <w:tc>
          <w:tcPr>
            <w:tcW w:w="4519" w:type="dxa"/>
            <w:shd w:val="clear" w:color="auto" w:fill="D0CECE" w:themeFill="background2" w:themeFillShade="E6"/>
          </w:tcPr>
          <w:p w14:paraId="170565AE" w14:textId="77777777" w:rsidR="00612AE5" w:rsidRDefault="00612AE5" w:rsidP="00612A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34B4ED05" w14:textId="67FAAE80" w:rsidR="00612AE5" w:rsidRPr="007C14D7" w:rsidRDefault="00612AE5" w:rsidP="00612A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C14D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Parametry i wymagania minimalne określone przez Zamawiającego</w:t>
            </w:r>
          </w:p>
        </w:tc>
        <w:tc>
          <w:tcPr>
            <w:tcW w:w="4501" w:type="dxa"/>
            <w:shd w:val="clear" w:color="auto" w:fill="D0CECE" w:themeFill="background2" w:themeFillShade="E6"/>
          </w:tcPr>
          <w:p w14:paraId="1CC3E151" w14:textId="77777777" w:rsidR="00612AE5" w:rsidRPr="00AA3062" w:rsidRDefault="00612AE5" w:rsidP="00612A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3062">
              <w:rPr>
                <w:rFonts w:ascii="Times New Roman" w:hAnsi="Times New Roman" w:cs="Times New Roman"/>
                <w:b/>
                <w:bCs/>
              </w:rPr>
              <w:t>Wartości parametrów oferowan</w:t>
            </w:r>
            <w:r>
              <w:rPr>
                <w:rFonts w:ascii="Times New Roman" w:hAnsi="Times New Roman" w:cs="Times New Roman"/>
                <w:b/>
                <w:bCs/>
              </w:rPr>
              <w:t>ej koparko - ładowarki</w:t>
            </w:r>
            <w:r w:rsidRPr="00AA306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A3062">
              <w:rPr>
                <w:rFonts w:ascii="Times New Roman" w:hAnsi="Times New Roman" w:cs="Times New Roman"/>
                <w:b/>
                <w:bCs/>
              </w:rPr>
              <w:br/>
              <w:t>Spełnia wymagania:</w:t>
            </w:r>
          </w:p>
          <w:p w14:paraId="21A7A237" w14:textId="77777777" w:rsidR="00612AE5" w:rsidRPr="00AA3062" w:rsidRDefault="00612AE5" w:rsidP="00612A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3062">
              <w:rPr>
                <w:rFonts w:ascii="Times New Roman" w:hAnsi="Times New Roman" w:cs="Times New Roman"/>
                <w:b/>
                <w:bCs/>
              </w:rPr>
              <w:t>TAK/ NIE</w:t>
            </w:r>
          </w:p>
          <w:p w14:paraId="7FB8C8CF" w14:textId="3706DDE4" w:rsidR="00612AE5" w:rsidRPr="007C14D7" w:rsidRDefault="00612AE5" w:rsidP="00612AE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AA3062">
              <w:rPr>
                <w:rFonts w:ascii="Times New Roman" w:hAnsi="Times New Roman" w:cs="Times New Roman"/>
                <w:b/>
                <w:bCs/>
              </w:rPr>
              <w:t>ub uzupełnić dane</w:t>
            </w:r>
          </w:p>
        </w:tc>
      </w:tr>
      <w:tr w:rsidR="00612AE5" w14:paraId="0ED82417" w14:textId="77777777" w:rsidTr="00612AE5">
        <w:tc>
          <w:tcPr>
            <w:tcW w:w="551" w:type="dxa"/>
            <w:shd w:val="clear" w:color="auto" w:fill="D0CECE" w:themeFill="background2" w:themeFillShade="E6"/>
          </w:tcPr>
          <w:p w14:paraId="486B70FD" w14:textId="6D3AA1C1" w:rsidR="00612AE5" w:rsidRPr="007C14D7" w:rsidRDefault="00612AE5" w:rsidP="00161A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I.</w:t>
            </w:r>
          </w:p>
        </w:tc>
        <w:tc>
          <w:tcPr>
            <w:tcW w:w="4519" w:type="dxa"/>
            <w:shd w:val="clear" w:color="auto" w:fill="D0CECE" w:themeFill="background2" w:themeFillShade="E6"/>
          </w:tcPr>
          <w:p w14:paraId="5CDA874E" w14:textId="08921909" w:rsidR="00612AE5" w:rsidRPr="007C14D7" w:rsidRDefault="00612AE5" w:rsidP="00161A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II.</w:t>
            </w:r>
          </w:p>
        </w:tc>
        <w:tc>
          <w:tcPr>
            <w:tcW w:w="4501" w:type="dxa"/>
            <w:shd w:val="clear" w:color="auto" w:fill="D0CECE" w:themeFill="background2" w:themeFillShade="E6"/>
          </w:tcPr>
          <w:p w14:paraId="46859CAB" w14:textId="4AB76E33" w:rsidR="00612AE5" w:rsidRPr="00AA3062" w:rsidRDefault="00612AE5" w:rsidP="00612A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III.</w:t>
            </w:r>
          </w:p>
        </w:tc>
      </w:tr>
      <w:tr w:rsidR="00612AE5" w14:paraId="5D831EFB" w14:textId="6EFCA18F" w:rsidTr="00612AE5">
        <w:tc>
          <w:tcPr>
            <w:tcW w:w="551" w:type="dxa"/>
            <w:shd w:val="clear" w:color="auto" w:fill="D0CECE" w:themeFill="background2" w:themeFillShade="E6"/>
          </w:tcPr>
          <w:p w14:paraId="3D0CFA9B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4519" w:type="dxa"/>
          </w:tcPr>
          <w:p w14:paraId="35F6F0DD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Silnik o mocy min. 80kW </w:t>
            </w:r>
          </w:p>
        </w:tc>
        <w:tc>
          <w:tcPr>
            <w:tcW w:w="4501" w:type="dxa"/>
          </w:tcPr>
          <w:p w14:paraId="5F6056B2" w14:textId="77777777" w:rsidR="001A6CD7" w:rsidRPr="002218F1" w:rsidRDefault="001A6CD7" w:rsidP="001A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  <w:p w14:paraId="0998481C" w14:textId="77777777" w:rsidR="00612AE5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6CCEEE99" w14:textId="0DEACBED" w:rsidR="001A6CD7" w:rsidRPr="00E26629" w:rsidRDefault="001A6CD7" w:rsidP="001A6CD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2AE5" w14:paraId="2117CB7D" w14:textId="59A442F7" w:rsidTr="00612AE5">
        <w:tc>
          <w:tcPr>
            <w:tcW w:w="551" w:type="dxa"/>
            <w:shd w:val="clear" w:color="auto" w:fill="D0CECE" w:themeFill="background2" w:themeFillShade="E6"/>
          </w:tcPr>
          <w:p w14:paraId="0A487514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4519" w:type="dxa"/>
          </w:tcPr>
          <w:p w14:paraId="18C03757" w14:textId="77777777" w:rsidR="00612AE5" w:rsidRPr="00E26629" w:rsidRDefault="00612AE5" w:rsidP="00161A2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327D">
              <w:rPr>
                <w:rFonts w:ascii="Times New Roman" w:hAnsi="Times New Roman" w:cs="Times New Roman"/>
                <w:color w:val="000000" w:themeColor="text1"/>
              </w:rPr>
              <w:t>Pojemność silnika min. 3,6 l</w:t>
            </w:r>
          </w:p>
        </w:tc>
        <w:tc>
          <w:tcPr>
            <w:tcW w:w="4501" w:type="dxa"/>
          </w:tcPr>
          <w:p w14:paraId="4F353D5E" w14:textId="77777777" w:rsidR="001A6CD7" w:rsidRPr="002218F1" w:rsidRDefault="001A6CD7" w:rsidP="001A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  <w:p w14:paraId="696252BA" w14:textId="77777777" w:rsidR="00612AE5" w:rsidRDefault="001A6CD7" w:rsidP="001A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0DA9E06A" w14:textId="48800E7F" w:rsidR="001A6CD7" w:rsidRPr="0005327D" w:rsidRDefault="001A6CD7" w:rsidP="001A6C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2AE5" w14:paraId="0EF86088" w14:textId="4912FE73" w:rsidTr="00612AE5">
        <w:tc>
          <w:tcPr>
            <w:tcW w:w="551" w:type="dxa"/>
            <w:shd w:val="clear" w:color="auto" w:fill="D0CECE" w:themeFill="background2" w:themeFillShade="E6"/>
          </w:tcPr>
          <w:p w14:paraId="28E64DCF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4519" w:type="dxa"/>
          </w:tcPr>
          <w:p w14:paraId="2643B80C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Norma emisji spalin min. </w:t>
            </w:r>
            <w:proofErr w:type="spellStart"/>
            <w:r w:rsidRPr="00E26629">
              <w:rPr>
                <w:rFonts w:ascii="Times New Roman" w:hAnsi="Times New Roman" w:cs="Times New Roman"/>
                <w:color w:val="000000" w:themeColor="text1"/>
              </w:rPr>
              <w:t>Stage</w:t>
            </w:r>
            <w:proofErr w:type="spellEnd"/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V</w:t>
            </w:r>
          </w:p>
        </w:tc>
        <w:tc>
          <w:tcPr>
            <w:tcW w:w="4501" w:type="dxa"/>
          </w:tcPr>
          <w:p w14:paraId="78B8679A" w14:textId="5D9B8BD8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119C7A4E" w14:textId="556B7961" w:rsidTr="00612AE5">
        <w:tc>
          <w:tcPr>
            <w:tcW w:w="551" w:type="dxa"/>
            <w:shd w:val="clear" w:color="auto" w:fill="D0CECE" w:themeFill="background2" w:themeFillShade="E6"/>
          </w:tcPr>
          <w:p w14:paraId="699BEF69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4519" w:type="dxa"/>
          </w:tcPr>
          <w:p w14:paraId="1E3C7D37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Sterowanie ramieniem ładowarkowym i </w:t>
            </w:r>
            <w:proofErr w:type="spellStart"/>
            <w:r w:rsidRPr="00E26629">
              <w:rPr>
                <w:rFonts w:ascii="Times New Roman" w:hAnsi="Times New Roman" w:cs="Times New Roman"/>
                <w:color w:val="000000" w:themeColor="text1"/>
              </w:rPr>
              <w:t>koparkowym</w:t>
            </w:r>
            <w:proofErr w:type="spellEnd"/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za pomocą dżojstików</w:t>
            </w:r>
          </w:p>
        </w:tc>
        <w:tc>
          <w:tcPr>
            <w:tcW w:w="4501" w:type="dxa"/>
          </w:tcPr>
          <w:p w14:paraId="171C5096" w14:textId="0115629C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59068E0F" w14:textId="344C55DF" w:rsidTr="00612AE5">
        <w:tc>
          <w:tcPr>
            <w:tcW w:w="551" w:type="dxa"/>
            <w:shd w:val="clear" w:color="auto" w:fill="D0CECE" w:themeFill="background2" w:themeFillShade="E6"/>
          </w:tcPr>
          <w:p w14:paraId="3B0CB536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4519" w:type="dxa"/>
          </w:tcPr>
          <w:p w14:paraId="7190BF44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Koła przednie w rozmiarze min. 400/70-20”</w:t>
            </w:r>
          </w:p>
        </w:tc>
        <w:tc>
          <w:tcPr>
            <w:tcW w:w="4501" w:type="dxa"/>
          </w:tcPr>
          <w:p w14:paraId="1BAAE813" w14:textId="77777777" w:rsidR="001A6CD7" w:rsidRPr="002218F1" w:rsidRDefault="001A6CD7" w:rsidP="001A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  <w:p w14:paraId="287EBE71" w14:textId="77777777" w:rsidR="00612AE5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6F871B82" w14:textId="0695EE02" w:rsidR="001A6CD7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2AE5" w14:paraId="6C195934" w14:textId="2D373FB7" w:rsidTr="00612AE5">
        <w:tc>
          <w:tcPr>
            <w:tcW w:w="551" w:type="dxa"/>
            <w:shd w:val="clear" w:color="auto" w:fill="D0CECE" w:themeFill="background2" w:themeFillShade="E6"/>
          </w:tcPr>
          <w:p w14:paraId="6B84C71D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4519" w:type="dxa"/>
          </w:tcPr>
          <w:p w14:paraId="5FD7926D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Koła tylne min. 480/80-26”</w:t>
            </w:r>
          </w:p>
        </w:tc>
        <w:tc>
          <w:tcPr>
            <w:tcW w:w="4501" w:type="dxa"/>
          </w:tcPr>
          <w:p w14:paraId="33DA41F7" w14:textId="77777777" w:rsidR="001A6CD7" w:rsidRPr="002218F1" w:rsidRDefault="001A6CD7" w:rsidP="001A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  <w:p w14:paraId="009C50F4" w14:textId="77777777" w:rsidR="00612AE5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3B942221" w14:textId="57217D44" w:rsidR="001A6CD7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2AE5" w14:paraId="35457081" w14:textId="3CEE0CE0" w:rsidTr="00612AE5">
        <w:tc>
          <w:tcPr>
            <w:tcW w:w="551" w:type="dxa"/>
            <w:shd w:val="clear" w:color="auto" w:fill="D0CECE" w:themeFill="background2" w:themeFillShade="E6"/>
          </w:tcPr>
          <w:p w14:paraId="23801887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4519" w:type="dxa"/>
          </w:tcPr>
          <w:p w14:paraId="0439B79B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Skrzynia biegów typu auto </w:t>
            </w:r>
            <w:proofErr w:type="spellStart"/>
            <w:r w:rsidRPr="00E26629">
              <w:rPr>
                <w:rFonts w:ascii="Times New Roman" w:hAnsi="Times New Roman" w:cs="Times New Roman"/>
                <w:color w:val="000000" w:themeColor="text1"/>
              </w:rPr>
              <w:t>shift</w:t>
            </w:r>
            <w:proofErr w:type="spellEnd"/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6 biegów przód, 4 biegi tył z blokadą zmiennika momentu</w:t>
            </w:r>
          </w:p>
        </w:tc>
        <w:tc>
          <w:tcPr>
            <w:tcW w:w="4501" w:type="dxa"/>
          </w:tcPr>
          <w:p w14:paraId="2686E942" w14:textId="77777777" w:rsidR="001A6CD7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0D2C2" w14:textId="66A36C84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37C49469" w14:textId="6A5206BC" w:rsidTr="00612AE5">
        <w:tc>
          <w:tcPr>
            <w:tcW w:w="551" w:type="dxa"/>
            <w:shd w:val="clear" w:color="auto" w:fill="D0CECE" w:themeFill="background2" w:themeFillShade="E6"/>
          </w:tcPr>
          <w:p w14:paraId="43F9CB5F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4519" w:type="dxa"/>
          </w:tcPr>
          <w:p w14:paraId="60FBD26D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Automatyczna blokada mostu napędowego</w:t>
            </w:r>
          </w:p>
        </w:tc>
        <w:tc>
          <w:tcPr>
            <w:tcW w:w="4501" w:type="dxa"/>
          </w:tcPr>
          <w:p w14:paraId="67D94538" w14:textId="7890DBBD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6683E3C8" w14:textId="154156E7" w:rsidTr="00612AE5">
        <w:tc>
          <w:tcPr>
            <w:tcW w:w="551" w:type="dxa"/>
            <w:shd w:val="clear" w:color="auto" w:fill="D0CECE" w:themeFill="background2" w:themeFillShade="E6"/>
          </w:tcPr>
          <w:p w14:paraId="0B7E60CE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4519" w:type="dxa"/>
          </w:tcPr>
          <w:p w14:paraId="0A547E74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Silnik, skrzynia biegów oraz mosty napędowe wyprodukowane przez producenta maszyny</w:t>
            </w:r>
          </w:p>
        </w:tc>
        <w:tc>
          <w:tcPr>
            <w:tcW w:w="4501" w:type="dxa"/>
          </w:tcPr>
          <w:p w14:paraId="51B34D25" w14:textId="77777777" w:rsidR="001A6CD7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FA26E" w14:textId="326116C5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2D0C1BF0" w14:textId="1AF70684" w:rsidTr="00612AE5">
        <w:tc>
          <w:tcPr>
            <w:tcW w:w="551" w:type="dxa"/>
            <w:shd w:val="clear" w:color="auto" w:fill="D0CECE" w:themeFill="background2" w:themeFillShade="E6"/>
          </w:tcPr>
          <w:p w14:paraId="6CC65FF9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4519" w:type="dxa"/>
          </w:tcPr>
          <w:p w14:paraId="115CB804" w14:textId="758B1929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Łyżka ładowarkowa otwierana o poj. </w:t>
            </w:r>
            <w:r w:rsidR="001A6CD7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in. </w:t>
            </w:r>
            <w:r w:rsidRPr="00E26629">
              <w:rPr>
                <w:rFonts w:ascii="Times New Roman" w:hAnsi="Times New Roman" w:cs="Times New Roman"/>
                <w:color w:val="000000" w:themeColor="text1"/>
              </w:rPr>
              <w:lastRenderedPageBreak/>
              <w:t>1,2m</w:t>
            </w:r>
            <w:r w:rsidRPr="00E2662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3</w:t>
            </w: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wyposażona w widły do palet</w:t>
            </w:r>
          </w:p>
        </w:tc>
        <w:tc>
          <w:tcPr>
            <w:tcW w:w="4501" w:type="dxa"/>
          </w:tcPr>
          <w:p w14:paraId="2E0DFBDE" w14:textId="77777777" w:rsidR="001A6CD7" w:rsidRPr="002218F1" w:rsidRDefault="001A6CD7" w:rsidP="001A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TAK / NIE</w:t>
            </w:r>
          </w:p>
          <w:p w14:paraId="5C1F287C" w14:textId="77777777" w:rsidR="00612AE5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…………………………………………………</w:t>
            </w:r>
          </w:p>
          <w:p w14:paraId="11C1C468" w14:textId="6984379B" w:rsidR="001A6CD7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2AE5" w14:paraId="40A84BEB" w14:textId="51988413" w:rsidTr="00612AE5">
        <w:tc>
          <w:tcPr>
            <w:tcW w:w="551" w:type="dxa"/>
            <w:shd w:val="clear" w:color="auto" w:fill="D0CECE" w:themeFill="background2" w:themeFillShade="E6"/>
          </w:tcPr>
          <w:p w14:paraId="44989FA7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lastRenderedPageBreak/>
              <w:t>11.</w:t>
            </w:r>
          </w:p>
        </w:tc>
        <w:tc>
          <w:tcPr>
            <w:tcW w:w="4519" w:type="dxa"/>
          </w:tcPr>
          <w:p w14:paraId="2E319EDD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Łyżki </w:t>
            </w:r>
            <w:proofErr w:type="spellStart"/>
            <w:r w:rsidRPr="00E26629">
              <w:rPr>
                <w:rFonts w:ascii="Times New Roman" w:hAnsi="Times New Roman" w:cs="Times New Roman"/>
                <w:color w:val="000000" w:themeColor="text1"/>
              </w:rPr>
              <w:t>koparkowe</w:t>
            </w:r>
            <w:proofErr w:type="spellEnd"/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o szer. min. 400 mm, min. 600 mm i skarpowa uchylna hydraulicznie o szer. min. 1500 mm montowane na szybkozłączu</w:t>
            </w:r>
          </w:p>
        </w:tc>
        <w:tc>
          <w:tcPr>
            <w:tcW w:w="4501" w:type="dxa"/>
          </w:tcPr>
          <w:p w14:paraId="10562BD9" w14:textId="77777777" w:rsidR="001A6CD7" w:rsidRPr="002218F1" w:rsidRDefault="001A6CD7" w:rsidP="001A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  <w:p w14:paraId="630FB2E1" w14:textId="54DCE4F2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</w:tc>
      </w:tr>
      <w:tr w:rsidR="00612AE5" w14:paraId="15EFF0F5" w14:textId="6C4E43BE" w:rsidTr="00612AE5">
        <w:tc>
          <w:tcPr>
            <w:tcW w:w="551" w:type="dxa"/>
            <w:shd w:val="clear" w:color="auto" w:fill="D0CECE" w:themeFill="background2" w:themeFillShade="E6"/>
          </w:tcPr>
          <w:p w14:paraId="137542BA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4519" w:type="dxa"/>
          </w:tcPr>
          <w:p w14:paraId="148D9092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Hydrauliczny przesuw tylnego ramienia</w:t>
            </w:r>
          </w:p>
        </w:tc>
        <w:tc>
          <w:tcPr>
            <w:tcW w:w="4501" w:type="dxa"/>
          </w:tcPr>
          <w:p w14:paraId="1189C058" w14:textId="222427F8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5AABD3D6" w14:textId="6CA4AE3B" w:rsidTr="00612AE5">
        <w:tc>
          <w:tcPr>
            <w:tcW w:w="551" w:type="dxa"/>
            <w:shd w:val="clear" w:color="auto" w:fill="D0CECE" w:themeFill="background2" w:themeFillShade="E6"/>
          </w:tcPr>
          <w:p w14:paraId="30FB9828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4519" w:type="dxa"/>
          </w:tcPr>
          <w:p w14:paraId="3F09165D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Układ hydrauliczny o przepływie oleju min. 160 l/min i ciśnieniu min. 250 bar</w:t>
            </w:r>
          </w:p>
        </w:tc>
        <w:tc>
          <w:tcPr>
            <w:tcW w:w="4501" w:type="dxa"/>
          </w:tcPr>
          <w:p w14:paraId="3947EBD6" w14:textId="77777777" w:rsidR="001A6CD7" w:rsidRPr="002218F1" w:rsidRDefault="001A6CD7" w:rsidP="001A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  <w:p w14:paraId="0101D989" w14:textId="77777777" w:rsidR="00612AE5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04BD0B78" w14:textId="172F3501" w:rsidR="001A6CD7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12AE5" w14:paraId="71F432C6" w14:textId="636D9BC9" w:rsidTr="00612AE5">
        <w:tc>
          <w:tcPr>
            <w:tcW w:w="551" w:type="dxa"/>
            <w:shd w:val="clear" w:color="auto" w:fill="D0CECE" w:themeFill="background2" w:themeFillShade="E6"/>
          </w:tcPr>
          <w:p w14:paraId="0CEAA1B8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4519" w:type="dxa"/>
          </w:tcPr>
          <w:p w14:paraId="204AD5AE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Instalacja hydrauliczna do młota oraz łyżki skarpowej uchylnej</w:t>
            </w:r>
          </w:p>
        </w:tc>
        <w:tc>
          <w:tcPr>
            <w:tcW w:w="4501" w:type="dxa"/>
          </w:tcPr>
          <w:p w14:paraId="7EFE59C3" w14:textId="3F031797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2D279FCA" w14:textId="7EC695AE" w:rsidTr="00612AE5">
        <w:tc>
          <w:tcPr>
            <w:tcW w:w="551" w:type="dxa"/>
            <w:shd w:val="clear" w:color="auto" w:fill="D0CECE" w:themeFill="background2" w:themeFillShade="E6"/>
          </w:tcPr>
          <w:p w14:paraId="404CC978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4519" w:type="dxa"/>
          </w:tcPr>
          <w:p w14:paraId="5CD9DE07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Szybkozłącze ładowarkowe hydrauliczne z widłami</w:t>
            </w:r>
          </w:p>
        </w:tc>
        <w:tc>
          <w:tcPr>
            <w:tcW w:w="4501" w:type="dxa"/>
          </w:tcPr>
          <w:p w14:paraId="2369408E" w14:textId="4F7E1A22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409AAE08" w14:textId="17DE434E" w:rsidTr="00612AE5">
        <w:tc>
          <w:tcPr>
            <w:tcW w:w="551" w:type="dxa"/>
            <w:shd w:val="clear" w:color="auto" w:fill="D0CECE" w:themeFill="background2" w:themeFillShade="E6"/>
          </w:tcPr>
          <w:p w14:paraId="6429DBC7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4519" w:type="dxa"/>
          </w:tcPr>
          <w:p w14:paraId="34E14180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Klimatyzacja i fabryczny immobiliser</w:t>
            </w:r>
          </w:p>
        </w:tc>
        <w:tc>
          <w:tcPr>
            <w:tcW w:w="4501" w:type="dxa"/>
          </w:tcPr>
          <w:p w14:paraId="44C8D842" w14:textId="2C3FD0A8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43A7C5D2" w14:textId="681D3C68" w:rsidTr="00612AE5">
        <w:tc>
          <w:tcPr>
            <w:tcW w:w="551" w:type="dxa"/>
            <w:shd w:val="clear" w:color="auto" w:fill="D0CECE" w:themeFill="background2" w:themeFillShade="E6"/>
          </w:tcPr>
          <w:p w14:paraId="09133D47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4519" w:type="dxa"/>
          </w:tcPr>
          <w:p w14:paraId="42229480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Fotel pneumatyczny podgrzewany</w:t>
            </w:r>
          </w:p>
        </w:tc>
        <w:tc>
          <w:tcPr>
            <w:tcW w:w="4501" w:type="dxa"/>
          </w:tcPr>
          <w:p w14:paraId="44A35938" w14:textId="05B5D460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20DDEFA9" w14:textId="49A28159" w:rsidTr="00612AE5">
        <w:tc>
          <w:tcPr>
            <w:tcW w:w="551" w:type="dxa"/>
            <w:shd w:val="clear" w:color="auto" w:fill="D0CECE" w:themeFill="background2" w:themeFillShade="E6"/>
          </w:tcPr>
          <w:p w14:paraId="165CE288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4519" w:type="dxa"/>
          </w:tcPr>
          <w:p w14:paraId="046B3BB3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Fabryczny system telemetrii z funkcją lokalizacji maszyny</w:t>
            </w:r>
          </w:p>
        </w:tc>
        <w:tc>
          <w:tcPr>
            <w:tcW w:w="4501" w:type="dxa"/>
          </w:tcPr>
          <w:p w14:paraId="7A492286" w14:textId="5AFE4152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46625F61" w14:textId="62BE5DCC" w:rsidTr="00612AE5">
        <w:tc>
          <w:tcPr>
            <w:tcW w:w="551" w:type="dxa"/>
            <w:shd w:val="clear" w:color="auto" w:fill="D0CECE" w:themeFill="background2" w:themeFillShade="E6"/>
          </w:tcPr>
          <w:p w14:paraId="7D3FF19E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4519" w:type="dxa"/>
          </w:tcPr>
          <w:p w14:paraId="192548B1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Gaśnica, trójkąt ostrzegawczy, instrukcja obsługi w języku polskim oraz certyfikat CE</w:t>
            </w:r>
          </w:p>
        </w:tc>
        <w:tc>
          <w:tcPr>
            <w:tcW w:w="4501" w:type="dxa"/>
          </w:tcPr>
          <w:p w14:paraId="3C214356" w14:textId="0C531859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13F79600" w14:textId="6321071E" w:rsidTr="00612AE5">
        <w:tc>
          <w:tcPr>
            <w:tcW w:w="551" w:type="dxa"/>
            <w:shd w:val="clear" w:color="auto" w:fill="D0CECE" w:themeFill="background2" w:themeFillShade="E6"/>
          </w:tcPr>
          <w:p w14:paraId="46F1E51A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4519" w:type="dxa"/>
          </w:tcPr>
          <w:p w14:paraId="48EF009E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Gwarancja fabryczna co najmniej 36 miesięcy (Zamawiający przewiduje przebieg maszyny do 400 godzin rocznie)</w:t>
            </w:r>
          </w:p>
        </w:tc>
        <w:tc>
          <w:tcPr>
            <w:tcW w:w="4501" w:type="dxa"/>
          </w:tcPr>
          <w:p w14:paraId="09112D0D" w14:textId="77777777" w:rsidR="001A6CD7" w:rsidRPr="002218F1" w:rsidRDefault="001A6CD7" w:rsidP="001A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  <w:p w14:paraId="051AF1AE" w14:textId="72F9FC59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</w:tc>
      </w:tr>
      <w:tr w:rsidR="00612AE5" w14:paraId="78AB3FBC" w14:textId="75B64346" w:rsidTr="00612AE5">
        <w:tc>
          <w:tcPr>
            <w:tcW w:w="551" w:type="dxa"/>
            <w:shd w:val="clear" w:color="auto" w:fill="D0CECE" w:themeFill="background2" w:themeFillShade="E6"/>
          </w:tcPr>
          <w:p w14:paraId="1C42475B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4519" w:type="dxa"/>
          </w:tcPr>
          <w:p w14:paraId="35B8413B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Dostawa do siedziby Zamawiającego na koszt Wykonawcy </w:t>
            </w:r>
          </w:p>
        </w:tc>
        <w:tc>
          <w:tcPr>
            <w:tcW w:w="4501" w:type="dxa"/>
          </w:tcPr>
          <w:p w14:paraId="6C3FD4EE" w14:textId="4AD013D2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5289ABA1" w14:textId="67D89C14" w:rsidTr="00612AE5">
        <w:tc>
          <w:tcPr>
            <w:tcW w:w="551" w:type="dxa"/>
            <w:shd w:val="clear" w:color="auto" w:fill="D0CECE" w:themeFill="background2" w:themeFillShade="E6"/>
          </w:tcPr>
          <w:p w14:paraId="5CB8FE30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4519" w:type="dxa"/>
          </w:tcPr>
          <w:p w14:paraId="3FFC710C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Termin dostawy do 14 dni od dnia podpisania umowy </w:t>
            </w:r>
          </w:p>
        </w:tc>
        <w:tc>
          <w:tcPr>
            <w:tcW w:w="4501" w:type="dxa"/>
          </w:tcPr>
          <w:p w14:paraId="7BE8A193" w14:textId="592B8A3C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  <w:tr w:rsidR="00612AE5" w14:paraId="50CAEF1E" w14:textId="268B7D57" w:rsidTr="00612AE5">
        <w:tc>
          <w:tcPr>
            <w:tcW w:w="551" w:type="dxa"/>
            <w:shd w:val="clear" w:color="auto" w:fill="D0CECE" w:themeFill="background2" w:themeFillShade="E6"/>
          </w:tcPr>
          <w:p w14:paraId="068A2A44" w14:textId="77777777" w:rsidR="00612AE5" w:rsidRPr="007C14D7" w:rsidRDefault="00612AE5" w:rsidP="00161A2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4519" w:type="dxa"/>
          </w:tcPr>
          <w:p w14:paraId="7D841FF5" w14:textId="77777777" w:rsidR="00612AE5" w:rsidRDefault="00612AE5" w:rsidP="00161A2F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Przeszkolenie operatorów Zamawiającego przez Wykonawcę</w:t>
            </w:r>
          </w:p>
        </w:tc>
        <w:tc>
          <w:tcPr>
            <w:tcW w:w="4501" w:type="dxa"/>
          </w:tcPr>
          <w:p w14:paraId="50542CAD" w14:textId="2E1FCEDC" w:rsidR="00612AE5" w:rsidRPr="00E26629" w:rsidRDefault="001A6CD7" w:rsidP="001A6CD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218F1">
              <w:rPr>
                <w:rFonts w:ascii="Times New Roman" w:hAnsi="Times New Roman" w:cs="Times New Roman"/>
                <w:sz w:val="24"/>
                <w:szCs w:val="24"/>
              </w:rPr>
              <w:t>TAK / NIE</w:t>
            </w:r>
          </w:p>
        </w:tc>
      </w:tr>
    </w:tbl>
    <w:p w14:paraId="3CF348AB" w14:textId="77777777" w:rsidR="00612AE5" w:rsidRDefault="00612AE5" w:rsidP="005C2C9C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5E5E3FC0" w14:textId="77777777" w:rsidR="00612AE5" w:rsidRDefault="00612AE5" w:rsidP="005C2C9C">
      <w:pPr>
        <w:ind w:firstLine="360"/>
        <w:rPr>
          <w:rFonts w:ascii="Times New Roman" w:hAnsi="Times New Roman" w:cs="Times New Roman"/>
          <w:sz w:val="24"/>
          <w:szCs w:val="24"/>
        </w:rPr>
      </w:pPr>
    </w:p>
    <w:sectPr w:rsidR="00612AE5" w:rsidSect="000F0CE3">
      <w:headerReference w:type="default" r:id="rId8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89A99" w14:textId="77777777" w:rsidR="00CB0090" w:rsidRDefault="00CB0090" w:rsidP="00F018AF">
      <w:pPr>
        <w:spacing w:after="0" w:line="240" w:lineRule="auto"/>
      </w:pPr>
      <w:r>
        <w:separator/>
      </w:r>
    </w:p>
  </w:endnote>
  <w:endnote w:type="continuationSeparator" w:id="0">
    <w:p w14:paraId="1864436A" w14:textId="77777777" w:rsidR="00CB0090" w:rsidRDefault="00CB0090" w:rsidP="00F01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A3C79" w14:textId="77777777" w:rsidR="00CB0090" w:rsidRDefault="00CB0090" w:rsidP="00F018AF">
      <w:pPr>
        <w:spacing w:after="0" w:line="240" w:lineRule="auto"/>
      </w:pPr>
      <w:r>
        <w:separator/>
      </w:r>
    </w:p>
  </w:footnote>
  <w:footnote w:type="continuationSeparator" w:id="0">
    <w:p w14:paraId="119DB414" w14:textId="77777777" w:rsidR="00CB0090" w:rsidRDefault="00CB0090" w:rsidP="00F01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E919" w14:textId="77777777" w:rsidR="004B046F" w:rsidRDefault="004B046F" w:rsidP="004B046F">
    <w:pPr>
      <w:spacing w:after="0" w:line="240" w:lineRule="auto"/>
      <w:jc w:val="center"/>
      <w:rPr>
        <w:rFonts w:ascii="Times New Roman" w:hAnsi="Times New Roman" w:cs="Times New Roman"/>
        <w:i/>
        <w:sz w:val="24"/>
      </w:rPr>
    </w:pPr>
  </w:p>
  <w:p w14:paraId="4FC64CAE" w14:textId="77777777" w:rsidR="004B046F" w:rsidRPr="00440EA0" w:rsidRDefault="004B046F" w:rsidP="004B046F">
    <w:pPr>
      <w:spacing w:after="0" w:line="240" w:lineRule="auto"/>
      <w:rPr>
        <w:rFonts w:ascii="Times New Roman" w:hAnsi="Times New Roman" w:cs="Times New Roman"/>
        <w:b/>
        <w:caps/>
        <w:sz w:val="28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FA2DEB8" wp14:editId="66470C63">
          <wp:simplePos x="0" y="0"/>
          <wp:positionH relativeFrom="column">
            <wp:posOffset>290195</wp:posOffset>
          </wp:positionH>
          <wp:positionV relativeFrom="paragraph">
            <wp:posOffset>114300</wp:posOffset>
          </wp:positionV>
          <wp:extent cx="922020" cy="988695"/>
          <wp:effectExtent l="0" t="0" r="0" b="1905"/>
          <wp:wrapNone/>
          <wp:docPr id="230646365" name="Obraz 2306463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988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789EEF" w14:textId="77777777" w:rsidR="004B046F" w:rsidRPr="0057030C" w:rsidRDefault="004B046F" w:rsidP="004B046F">
    <w:pPr>
      <w:spacing w:after="0" w:line="240" w:lineRule="auto"/>
      <w:jc w:val="center"/>
      <w:rPr>
        <w:rFonts w:ascii="Times New Roman" w:hAnsi="Times New Roman" w:cs="Times New Roman"/>
        <w:b/>
        <w:caps/>
        <w:sz w:val="24"/>
        <w:szCs w:val="24"/>
      </w:rPr>
    </w:pPr>
    <w:r>
      <w:rPr>
        <w:rFonts w:ascii="Times New Roman" w:hAnsi="Times New Roman" w:cs="Times New Roman"/>
        <w:b/>
        <w:caps/>
        <w:sz w:val="24"/>
        <w:szCs w:val="24"/>
      </w:rPr>
      <w:t>Gmina Leoncin</w:t>
    </w:r>
  </w:p>
  <w:p w14:paraId="7F75E3A1" w14:textId="77777777" w:rsidR="004B046F" w:rsidRPr="0057030C" w:rsidRDefault="004B046F" w:rsidP="004B046F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7030C">
      <w:rPr>
        <w:rFonts w:ascii="Times New Roman" w:hAnsi="Times New Roman" w:cs="Times New Roman"/>
        <w:b/>
        <w:sz w:val="24"/>
        <w:szCs w:val="24"/>
      </w:rPr>
      <w:t>ul. Partyzantów 3, 05-155 Leoncin</w:t>
    </w:r>
  </w:p>
  <w:p w14:paraId="68AA8927" w14:textId="77777777" w:rsidR="004B046F" w:rsidRPr="0057030C" w:rsidRDefault="004B046F" w:rsidP="004B046F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57030C">
      <w:rPr>
        <w:rFonts w:ascii="Times New Roman" w:hAnsi="Times New Roman" w:cs="Times New Roman"/>
        <w:sz w:val="24"/>
        <w:szCs w:val="24"/>
      </w:rPr>
      <w:t>Tel.: 22 785 66 00; 22 785 65 82; 22 785 65 85</w:t>
    </w:r>
  </w:p>
  <w:p w14:paraId="715C8C22" w14:textId="77777777" w:rsidR="004B046F" w:rsidRPr="0057030C" w:rsidRDefault="004B046F" w:rsidP="004B046F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hyperlink r:id="rId2" w:history="1">
      <w:r w:rsidRPr="0057030C">
        <w:rPr>
          <w:rStyle w:val="Hipercze"/>
          <w:rFonts w:ascii="Times New Roman" w:hAnsi="Times New Roman" w:cs="Times New Roman"/>
          <w:sz w:val="24"/>
          <w:szCs w:val="24"/>
        </w:rPr>
        <w:t>www.leoncin.pl</w:t>
      </w:r>
    </w:hyperlink>
    <w:r w:rsidRPr="0057030C">
      <w:rPr>
        <w:rFonts w:ascii="Times New Roman" w:hAnsi="Times New Roman" w:cs="Times New Roman"/>
        <w:sz w:val="24"/>
        <w:szCs w:val="24"/>
      </w:rPr>
      <w:t xml:space="preserve">; </w:t>
    </w:r>
    <w:hyperlink r:id="rId3" w:history="1">
      <w:r w:rsidRPr="0057030C">
        <w:rPr>
          <w:rStyle w:val="Hipercze"/>
          <w:rFonts w:ascii="Times New Roman" w:hAnsi="Times New Roman" w:cs="Times New Roman"/>
          <w:sz w:val="24"/>
          <w:szCs w:val="24"/>
        </w:rPr>
        <w:t>gmina@leoncin.pl</w:t>
      </w:r>
    </w:hyperlink>
  </w:p>
  <w:p w14:paraId="0678F4EF" w14:textId="77777777" w:rsidR="004B046F" w:rsidRPr="0057030C" w:rsidRDefault="004B046F" w:rsidP="004B046F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57030C">
      <w:rPr>
        <w:rFonts w:ascii="Times New Roman" w:hAnsi="Times New Roman" w:cs="Times New Roman"/>
        <w:sz w:val="24"/>
        <w:szCs w:val="24"/>
      </w:rPr>
      <w:t>NIP: 5311666399; REGON: 013270471</w:t>
    </w:r>
  </w:p>
  <w:p w14:paraId="69591C9C" w14:textId="77777777" w:rsidR="004B046F" w:rsidRDefault="004B046F">
    <w:pPr>
      <w:pStyle w:val="Nagwek"/>
      <w:rPr>
        <w:rFonts w:ascii="Times New Roman" w:hAnsi="Times New Roman" w:cs="Times New Roman"/>
        <w:i/>
        <w:iCs/>
      </w:rPr>
    </w:pPr>
  </w:p>
  <w:p w14:paraId="1AAB77D2" w14:textId="77777777" w:rsidR="004B046F" w:rsidRDefault="004B046F">
    <w:pPr>
      <w:pStyle w:val="Nagwek"/>
      <w:rPr>
        <w:rFonts w:ascii="Times New Roman" w:hAnsi="Times New Roman" w:cs="Times New Roman"/>
        <w:i/>
        <w:iCs/>
      </w:rPr>
    </w:pPr>
  </w:p>
  <w:p w14:paraId="3F208363" w14:textId="3C4C4D93" w:rsidR="00F018AF" w:rsidRPr="00F018AF" w:rsidRDefault="00F018AF">
    <w:pPr>
      <w:pStyle w:val="Nagwek"/>
      <w:rPr>
        <w:rFonts w:ascii="Times New Roman" w:hAnsi="Times New Roman" w:cs="Times New Roman"/>
        <w:i/>
        <w:iCs/>
      </w:rPr>
    </w:pPr>
    <w:r w:rsidRPr="00F018AF">
      <w:rPr>
        <w:rFonts w:ascii="Times New Roman" w:hAnsi="Times New Roman" w:cs="Times New Roman"/>
        <w:i/>
        <w:iCs/>
      </w:rPr>
      <w:t>IZP.271.PN.</w:t>
    </w:r>
    <w:r w:rsidR="00A659A5">
      <w:rPr>
        <w:rFonts w:ascii="Times New Roman" w:hAnsi="Times New Roman" w:cs="Times New Roman"/>
        <w:i/>
        <w:iCs/>
      </w:rPr>
      <w:t>11</w:t>
    </w:r>
    <w:r w:rsidRPr="00F018AF">
      <w:rPr>
        <w:rFonts w:ascii="Times New Roman" w:hAnsi="Times New Roman" w:cs="Times New Roman"/>
        <w:i/>
        <w:iCs/>
      </w:rPr>
      <w:t>.2026</w:t>
    </w:r>
  </w:p>
  <w:p w14:paraId="5D5D4D79" w14:textId="77777777" w:rsidR="00F018AF" w:rsidRPr="00F018AF" w:rsidRDefault="00F018AF" w:rsidP="00F018AF">
    <w:pPr>
      <w:pStyle w:val="Nagwek"/>
      <w:jc w:val="right"/>
      <w:rPr>
        <w:rFonts w:ascii="Times New Roman" w:hAnsi="Times New Roman" w:cs="Times New Roman"/>
        <w:i/>
        <w:iCs/>
      </w:rPr>
    </w:pPr>
    <w:r w:rsidRPr="00F018AF">
      <w:rPr>
        <w:rFonts w:ascii="Times New Roman" w:hAnsi="Times New Roman" w:cs="Times New Roman"/>
        <w:i/>
        <w:iCs/>
      </w:rPr>
      <w:t xml:space="preserve">Załącznik nr </w:t>
    </w:r>
    <w:r w:rsidR="00AF77C1">
      <w:rPr>
        <w:rFonts w:ascii="Times New Roman" w:hAnsi="Times New Roman" w:cs="Times New Roman"/>
        <w:i/>
        <w:iCs/>
      </w:rPr>
      <w:t>9</w:t>
    </w:r>
    <w:r w:rsidRPr="00F018AF">
      <w:rPr>
        <w:rFonts w:ascii="Times New Roman" w:hAnsi="Times New Roman" w:cs="Times New Roman"/>
        <w:i/>
        <w:iCs/>
      </w:rPr>
      <w:t xml:space="preserve"> do SWZ</w:t>
    </w:r>
  </w:p>
  <w:p w14:paraId="5F71F2FF" w14:textId="77777777" w:rsidR="00F018AF" w:rsidRDefault="00F018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6773"/>
    <w:multiLevelType w:val="hybridMultilevel"/>
    <w:tmpl w:val="D3980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A6650"/>
    <w:multiLevelType w:val="multilevel"/>
    <w:tmpl w:val="0C5C68C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0488229">
    <w:abstractNumId w:val="1"/>
  </w:num>
  <w:num w:numId="2" w16cid:durableId="30193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611E"/>
    <w:rsid w:val="000007CF"/>
    <w:rsid w:val="0001611E"/>
    <w:rsid w:val="0002654B"/>
    <w:rsid w:val="00042682"/>
    <w:rsid w:val="00064B6D"/>
    <w:rsid w:val="000D50FF"/>
    <w:rsid w:val="000F0CE3"/>
    <w:rsid w:val="001069E1"/>
    <w:rsid w:val="001730EF"/>
    <w:rsid w:val="00183032"/>
    <w:rsid w:val="00197726"/>
    <w:rsid w:val="001A6CD7"/>
    <w:rsid w:val="001B513E"/>
    <w:rsid w:val="001B7A81"/>
    <w:rsid w:val="001D008B"/>
    <w:rsid w:val="002209BD"/>
    <w:rsid w:val="002218F1"/>
    <w:rsid w:val="00242F03"/>
    <w:rsid w:val="00271BAE"/>
    <w:rsid w:val="002B5E53"/>
    <w:rsid w:val="00315353"/>
    <w:rsid w:val="00397F8E"/>
    <w:rsid w:val="003B221D"/>
    <w:rsid w:val="003C77C3"/>
    <w:rsid w:val="00404CAD"/>
    <w:rsid w:val="00472F80"/>
    <w:rsid w:val="00483C9B"/>
    <w:rsid w:val="00493E3C"/>
    <w:rsid w:val="004B046F"/>
    <w:rsid w:val="004F644A"/>
    <w:rsid w:val="00535EE2"/>
    <w:rsid w:val="005C2C9C"/>
    <w:rsid w:val="005E10C0"/>
    <w:rsid w:val="005E28A1"/>
    <w:rsid w:val="00612AE5"/>
    <w:rsid w:val="0061539E"/>
    <w:rsid w:val="00635BC0"/>
    <w:rsid w:val="00640339"/>
    <w:rsid w:val="006560C5"/>
    <w:rsid w:val="006A3316"/>
    <w:rsid w:val="006D30AB"/>
    <w:rsid w:val="006F56CF"/>
    <w:rsid w:val="0074486C"/>
    <w:rsid w:val="007656E3"/>
    <w:rsid w:val="007A38E4"/>
    <w:rsid w:val="008271CB"/>
    <w:rsid w:val="008404A1"/>
    <w:rsid w:val="008A0F1A"/>
    <w:rsid w:val="008C30A0"/>
    <w:rsid w:val="008C7649"/>
    <w:rsid w:val="00916ED0"/>
    <w:rsid w:val="009438E0"/>
    <w:rsid w:val="00955198"/>
    <w:rsid w:val="009562DA"/>
    <w:rsid w:val="00980239"/>
    <w:rsid w:val="0099179E"/>
    <w:rsid w:val="009A692F"/>
    <w:rsid w:val="009B4A84"/>
    <w:rsid w:val="009E0FDF"/>
    <w:rsid w:val="009E207D"/>
    <w:rsid w:val="009E57C2"/>
    <w:rsid w:val="00A425DA"/>
    <w:rsid w:val="00A659A5"/>
    <w:rsid w:val="00A728F7"/>
    <w:rsid w:val="00AA3062"/>
    <w:rsid w:val="00AC5A50"/>
    <w:rsid w:val="00AD4048"/>
    <w:rsid w:val="00AF2435"/>
    <w:rsid w:val="00AF77C1"/>
    <w:rsid w:val="00B20DA5"/>
    <w:rsid w:val="00B827D2"/>
    <w:rsid w:val="00C25932"/>
    <w:rsid w:val="00C25DC8"/>
    <w:rsid w:val="00CB0090"/>
    <w:rsid w:val="00CE0CEE"/>
    <w:rsid w:val="00CF6194"/>
    <w:rsid w:val="00D27BEB"/>
    <w:rsid w:val="00D31299"/>
    <w:rsid w:val="00D50B5A"/>
    <w:rsid w:val="00D57B1F"/>
    <w:rsid w:val="00D62864"/>
    <w:rsid w:val="00DB493B"/>
    <w:rsid w:val="00E0024A"/>
    <w:rsid w:val="00E51A44"/>
    <w:rsid w:val="00E5602B"/>
    <w:rsid w:val="00E8703B"/>
    <w:rsid w:val="00E9698C"/>
    <w:rsid w:val="00EB74A3"/>
    <w:rsid w:val="00EE009A"/>
    <w:rsid w:val="00EE0120"/>
    <w:rsid w:val="00F018AF"/>
    <w:rsid w:val="00F03B4E"/>
    <w:rsid w:val="00F225A2"/>
    <w:rsid w:val="00F40F10"/>
    <w:rsid w:val="00F62112"/>
    <w:rsid w:val="00F66A35"/>
    <w:rsid w:val="00F75F77"/>
    <w:rsid w:val="00F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AC76"/>
  <w15:docId w15:val="{16EACA44-956A-427E-9EC8-3A9D6AF5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C9C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6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6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61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6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61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6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6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6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6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6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6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61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61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61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61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61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61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61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6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6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6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6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611E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0161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611E"/>
    <w:pPr>
      <w:ind w:left="720"/>
      <w:contextualSpacing/>
    </w:pPr>
    <w:rPr>
      <w:kern w:val="2"/>
    </w:rPr>
  </w:style>
  <w:style w:type="character" w:styleId="Wyrnienieintensywne">
    <w:name w:val="Intense Emphasis"/>
    <w:basedOn w:val="Domylnaczcionkaakapitu"/>
    <w:uiPriority w:val="21"/>
    <w:qFormat/>
    <w:rsid w:val="000161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6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61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611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018AF"/>
    <w:pPr>
      <w:tabs>
        <w:tab w:val="center" w:pos="4536"/>
        <w:tab w:val="right" w:pos="9072"/>
      </w:tabs>
      <w:spacing w:after="0" w:line="240" w:lineRule="auto"/>
    </w:pPr>
    <w:rPr>
      <w:kern w:val="2"/>
    </w:rPr>
  </w:style>
  <w:style w:type="character" w:customStyle="1" w:styleId="NagwekZnak">
    <w:name w:val="Nagłówek Znak"/>
    <w:basedOn w:val="Domylnaczcionkaakapitu"/>
    <w:link w:val="Nagwek"/>
    <w:uiPriority w:val="99"/>
    <w:rsid w:val="00F018AF"/>
  </w:style>
  <w:style w:type="paragraph" w:styleId="Stopka">
    <w:name w:val="footer"/>
    <w:basedOn w:val="Normalny"/>
    <w:link w:val="StopkaZnak"/>
    <w:uiPriority w:val="99"/>
    <w:unhideWhenUsed/>
    <w:rsid w:val="00F018AF"/>
    <w:pPr>
      <w:tabs>
        <w:tab w:val="center" w:pos="4536"/>
        <w:tab w:val="right" w:pos="9072"/>
      </w:tabs>
      <w:spacing w:after="0" w:line="240" w:lineRule="auto"/>
    </w:pPr>
    <w:rPr>
      <w:kern w:val="2"/>
    </w:rPr>
  </w:style>
  <w:style w:type="character" w:customStyle="1" w:styleId="StopkaZnak">
    <w:name w:val="Stopka Znak"/>
    <w:basedOn w:val="Domylnaczcionkaakapitu"/>
    <w:link w:val="Stopka"/>
    <w:uiPriority w:val="99"/>
    <w:rsid w:val="00F018AF"/>
  </w:style>
  <w:style w:type="character" w:styleId="Hipercze">
    <w:name w:val="Hyperlink"/>
    <w:basedOn w:val="Domylnaczcionkaakapitu"/>
    <w:uiPriority w:val="99"/>
    <w:unhideWhenUsed/>
    <w:rsid w:val="004B046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F7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3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0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1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mina@leoncin.pl" TargetMode="External"/><Relationship Id="rId2" Type="http://schemas.openxmlformats.org/officeDocument/2006/relationships/hyperlink" Target="http://www.leoncin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49627-F65E-4435-9544-89F7BEAA1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Rolnictwo Środowisko</dc:creator>
  <cp:lastModifiedBy>Rolnictwo Środowisko</cp:lastModifiedBy>
  <cp:revision>6</cp:revision>
  <cp:lastPrinted>2026-05-25T08:19:00Z</cp:lastPrinted>
  <dcterms:created xsi:type="dcterms:W3CDTF">2026-05-25T08:27:00Z</dcterms:created>
  <dcterms:modified xsi:type="dcterms:W3CDTF">2026-08-27T08:52:00Z</dcterms:modified>
</cp:coreProperties>
</file>